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附件：本次采购项目的技术参数及相关要求</w:t>
      </w:r>
    </w:p>
    <w:tbl>
      <w:tblPr>
        <w:tblStyle w:val="6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99"/>
        <w:gridCol w:w="6204"/>
        <w:gridCol w:w="750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技术参数要求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跑步机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★1、屏幕显示：显示速度、坡度、时间、距离、步数、卡路里、心率、攀爬距离，不低于8种运动程序，不低于3种运动模式设置，配备USB充电接口、水壶架、可放置手机。</w:t>
            </w:r>
          </w:p>
          <w:p>
            <w:pPr>
              <w:pStyle w:val="3"/>
              <w:snapToGrid w:val="0"/>
              <w:spacing w:after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2、实时运动管理，微信运动步数，玩转运动社交，无需下载APP，步数，卡路里，里程，同步记录，健康效果随时监控，更直观。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、跑台：≧</w:t>
            </w:r>
            <w:r>
              <w:rPr>
                <w:rFonts w:ascii="宋体" w:hAnsi="宋体" w:cs="宋体"/>
                <w:kern w:val="0"/>
                <w:sz w:val="24"/>
              </w:rPr>
              <w:t>520</w:t>
            </w:r>
            <w:r>
              <w:rPr>
                <w:rFonts w:hint="eastAsia" w:ascii="宋体" w:hAnsi="宋体" w:cs="宋体"/>
                <w:kern w:val="0"/>
                <w:sz w:val="24"/>
              </w:rPr>
              <w:t>*</w:t>
            </w:r>
            <w:r>
              <w:rPr>
                <w:rFonts w:ascii="宋体" w:hAnsi="宋体" w:cs="宋体"/>
                <w:kern w:val="0"/>
                <w:sz w:val="24"/>
              </w:rPr>
              <w:t>1450</w:t>
            </w:r>
            <w:r>
              <w:rPr>
                <w:rFonts w:hint="eastAsia" w:ascii="宋体" w:hAnsi="宋体" w:cs="宋体"/>
                <w:kern w:val="0"/>
                <w:sz w:val="24"/>
              </w:rPr>
              <w:t>m宽度坚韧跑带，消音全减震跑台；扬升坡度：≧0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—</w:t>
            </w:r>
            <w:r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%；马达：最大速度≧1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km/h；具有心率测试功能。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ascii="宋体" w:hAnsi="宋体" w:eastAsia="PMingLiU" w:cs="宋体"/>
                <w:kern w:val="0"/>
                <w:sz w:val="24"/>
                <w:lang w:val="zh-TW" w:eastAsia="zh-TW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、培训课程：提供投标品牌自主开发在线直播及回播健身课程服务软件，每天直播≧2节教练实时培训课程，涵盖跑步机及其它器材的训练直播课程，直播授课教练需获得NSAM</w:t>
            </w:r>
            <w:r>
              <w:rPr>
                <w:rFonts w:hint="eastAsia" w:ascii="宋体" w:hAnsi="宋体" w:cs="宋体"/>
                <w:kern w:val="0"/>
                <w:sz w:val="24"/>
                <w:lang w:val="zh-TW"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CPT或</w:t>
            </w:r>
            <w:r>
              <w:rPr>
                <w:rFonts w:ascii="宋体" w:hAnsi="宋体" w:eastAsia="PMingLiU" w:cs="宋体"/>
                <w:kern w:val="0"/>
                <w:sz w:val="24"/>
                <w:lang w:val="zh-TW" w:eastAsia="zh-TW"/>
              </w:rPr>
              <w:t>ACE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TW" w:eastAsia="zh-CN"/>
              </w:rPr>
              <w:t>—</w:t>
            </w:r>
            <w:r>
              <w:rPr>
                <w:rFonts w:ascii="宋体" w:hAnsi="宋体" w:eastAsia="PMingLiU" w:cs="宋体"/>
                <w:kern w:val="0"/>
                <w:sz w:val="24"/>
                <w:lang w:val="zh-TW" w:eastAsia="zh-TW"/>
              </w:rPr>
              <w:t>CPT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相关认证。课程服务软件免费使用≧</w:t>
            </w:r>
            <w:r>
              <w:rPr>
                <w:rFonts w:ascii="宋体" w:hAnsi="宋体" w:cs="宋体"/>
                <w:kern w:val="0"/>
                <w:sz w:val="24"/>
                <w:lang w:val="zh-TW" w:eastAsia="zh-TW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年（202</w:t>
            </w:r>
            <w:r>
              <w:rPr>
                <w:rFonts w:ascii="宋体" w:hAnsi="宋体" w:cs="宋体"/>
                <w:kern w:val="0"/>
                <w:sz w:val="24"/>
                <w:lang w:val="zh-TW" w:eastAsia="zh-TW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zh-TW"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202</w:t>
            </w:r>
            <w:r>
              <w:rPr>
                <w:rFonts w:ascii="宋体" w:hAnsi="宋体" w:cs="宋体"/>
                <w:kern w:val="0"/>
                <w:sz w:val="24"/>
                <w:lang w:val="zh-TW" w:eastAsia="zh-TW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年））投标人需出具针对本项目的课程服务承诺函加盖公章。（课程培训承诺函格式自拟）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动感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单车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1、外观：三角形车架，工字底管，更加稳定的车身结构和底盘设计；皮带：多沟槽皮带传动，静音顺畅。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2、脚踏：铝合金脚踏（带滚珠），负重、抗压及耐磨性能好，使用寿命长，转动顺畅无卡顿。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3、坐垫：专业骑行坐垫，提升坐垫人机工程学及透气性，长时间骑行更加舒适，座椅可前后上下调节，附带身高参考刻度线，扶手可上下调节。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4、承重≥120KG。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椭圆机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1、电子表屏≧6英寸LCD全中文显示：时间、速度、卡路里、距离、总里程、阻力、次数、瓦特值、心率。仪表具有Mp3音频输入、带USB充电接口、立体音响播放、大风量风扇功能、瓦特控制、测心率、测体脂、测室温等多种功能，仪表有可调节Ipad架装置。提供≧10段电动坡度调节，快捷按键电动坡度调节，更快速、便捷，角度不同运动强度匹配不同坡度，实现高效的身体律动，电磁控阻力系统具有≧22段阻力调节、商用级4道铝合金滑轨、顺畅不脱轨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2、培训课程：提供投标品牌自主开发在线直播及回播健身课程服务软件，每天直播≧2节教练实时培训课程，涵盖椭圆机及其它器材的训练直播课程，直播授课教练需获得NSAM</w:t>
            </w:r>
            <w:r>
              <w:rPr>
                <w:rFonts w:hint="eastAsia" w:ascii="宋体" w:hAnsi="宋体" w:cs="宋体"/>
                <w:kern w:val="0"/>
                <w:sz w:val="24"/>
                <w:lang w:val="zh-TW"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CPT或</w:t>
            </w:r>
            <w:r>
              <w:rPr>
                <w:rFonts w:ascii="宋体" w:hAnsi="宋体" w:eastAsia="PMingLiU" w:cs="宋体"/>
                <w:kern w:val="0"/>
                <w:sz w:val="24"/>
                <w:lang w:val="zh-TW" w:eastAsia="zh-TW"/>
              </w:rPr>
              <w:t>ACE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TW" w:eastAsia="zh-CN"/>
              </w:rPr>
              <w:t>—</w:t>
            </w:r>
            <w:r>
              <w:rPr>
                <w:rFonts w:ascii="宋体" w:hAnsi="宋体" w:eastAsia="PMingLiU" w:cs="宋体"/>
                <w:kern w:val="0"/>
                <w:sz w:val="24"/>
                <w:lang w:val="zh-TW" w:eastAsia="zh-TW"/>
              </w:rPr>
              <w:t>CPT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相关认证。课程服务软件免费使用≧</w:t>
            </w:r>
            <w:r>
              <w:rPr>
                <w:rFonts w:ascii="宋体" w:hAnsi="宋体" w:cs="宋体"/>
                <w:kern w:val="0"/>
                <w:sz w:val="24"/>
                <w:lang w:val="zh-TW" w:eastAsia="zh-TW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年（202</w:t>
            </w:r>
            <w:r>
              <w:rPr>
                <w:rFonts w:ascii="宋体" w:hAnsi="宋体" w:cs="宋体"/>
                <w:kern w:val="0"/>
                <w:sz w:val="24"/>
                <w:lang w:val="zh-TW" w:eastAsia="zh-TW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zh-TW"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202</w:t>
            </w:r>
            <w:r>
              <w:rPr>
                <w:rFonts w:ascii="宋体" w:hAnsi="宋体" w:cs="宋体"/>
                <w:kern w:val="0"/>
                <w:sz w:val="24"/>
                <w:lang w:val="zh-TW" w:eastAsia="zh-TW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年））投标人需出具针对本项目的课程服务承诺函加盖公章。（课程培训承诺函格式自拟）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3、配置静、动态双把手、不同训练方式，带阻力快捷调节按键，带大口径水壶架及置物架。超宽大缓冲脚踏满足各种不同尺寸的鞋码，EVA缓冲层可以有效避免关节冲击。使用者最大载重：≧160kg。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哑铃架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哑铃架表面采用烤漆技术，卡槽采用等离子切割打磨技术，能确保哑铃放上不会有磨损。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2、上下双层设计，可放置6副专业商用级哑铃；</w:t>
            </w:r>
          </w:p>
          <w:p>
            <w:pPr>
              <w:pStyle w:val="3"/>
              <w:snapToGrid w:val="0"/>
              <w:spacing w:after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lang w:val="zh-TW"/>
              </w:rPr>
              <w:t>、器材通过NSCC国体认证，认证书需在NSCC国体认证唯一官方网站http</w:t>
            </w:r>
            <w:r>
              <w:rPr>
                <w:rFonts w:hint="eastAsia" w:ascii="宋体" w:hAnsi="宋体"/>
                <w:kern w:val="0"/>
                <w:sz w:val="24"/>
                <w:lang w:val="zh-TW" w:eastAsia="zh-CN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lang w:val="zh-TW"/>
              </w:rPr>
              <w:t>//www.nscc.com.cn上能查询到。提供认证证书复印件加盖投标人公章。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可调节哑铃凳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1、主框架采用≧T</w:t>
            </w:r>
            <w:r>
              <w:rPr>
                <w:rFonts w:ascii="宋体" w:hAnsi="宋体" w:cs="宋体"/>
                <w:kern w:val="0"/>
                <w:sz w:val="24"/>
              </w:rPr>
              <w:t>95</w:t>
            </w:r>
            <w:r>
              <w:rPr>
                <w:rFonts w:hint="eastAsia" w:ascii="宋体" w:hAnsi="宋体" w:cs="宋体"/>
                <w:kern w:val="0"/>
                <w:sz w:val="24"/>
              </w:rPr>
              <w:t>*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0*2.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mm钢管，器材立柱设有图文标注使用方法及注意事项。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2、采用铝合金把手端盖，调节插销均采用铝合金材质，符合人体生物力学原理，靠背角度0°、15°、30°、45°、60°、80°可调节。</w:t>
            </w:r>
          </w:p>
          <w:p>
            <w:pPr>
              <w:pStyle w:val="3"/>
              <w:snapToGrid w:val="0"/>
              <w:spacing w:after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宋体" w:hAnsi="宋体"/>
                <w:kern w:val="0"/>
                <w:sz w:val="24"/>
                <w:lang w:val="zh-TW"/>
              </w:rPr>
              <w:t>3、器材通过NSCC国体认证，认证书需在NSCC国体认证唯一官方网站http</w:t>
            </w:r>
            <w:r>
              <w:rPr>
                <w:rFonts w:hint="eastAsia" w:ascii="宋体" w:hAnsi="宋体"/>
                <w:kern w:val="0"/>
                <w:sz w:val="24"/>
                <w:lang w:val="zh-TW" w:eastAsia="zh-CN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lang w:val="zh-TW"/>
              </w:rPr>
              <w:t>//www.nscc.com.cn上能查询到。提供认证证书复印件加盖投标人公章。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大飞鸟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1、锻炼部位：全身肌群。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、外观自主研发设计、稳重、扎实，座垫双导轨固定设计，提供更好稳定性、舒适度。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、PA材质表皮钢丝绳，含油且高柔韧性，使用顺畅度高。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、主框架采用大规格≧T1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0*50*2.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mm椭圆型钢管，保证机身的稳定性，调节插销及把手端盖均采用高强度铝合金材质；运动轨迹为向心及离心轨迹，符合人体生物力学原理。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史密斯训练器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1、功能：全身肌群。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2、主框架采用≥T120*50*</w:t>
            </w:r>
            <w:r>
              <w:rPr>
                <w:rFonts w:ascii="宋体" w:hAnsi="宋体" w:cs="宋体"/>
                <w:kern w:val="0"/>
                <w:sz w:val="24"/>
              </w:rPr>
              <w:t>2.5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mm椭圆型钢管。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3、安全配置：机身带一体操作功能演示牌及二维码扫码教学视频。</w:t>
            </w:r>
          </w:p>
          <w:p>
            <w:pPr>
              <w:pStyle w:val="3"/>
              <w:snapToGrid w:val="0"/>
              <w:spacing w:after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ascii="宋体" w:hAnsi="宋体"/>
                <w:kern w:val="0"/>
                <w:sz w:val="24"/>
                <w:lang w:val="zh-TW" w:eastAsia="zh-TW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lang w:val="zh-TW"/>
              </w:rPr>
              <w:t>、器材通过NSCC国体认证，认证书需在NSCC国体认证唯一官方网站http</w:t>
            </w:r>
            <w:r>
              <w:rPr>
                <w:rFonts w:hint="eastAsia" w:ascii="宋体" w:hAnsi="宋体"/>
                <w:kern w:val="0"/>
                <w:sz w:val="24"/>
                <w:lang w:val="zh-TW" w:eastAsia="zh-CN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lang w:val="zh-TW"/>
              </w:rPr>
              <w:t>//www.nscc.com.cn上能查询到。提供认证证书复印件加盖投标人公章。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杠铃片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1、外圆直径10kg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</w:rPr>
              <w:t>20kg450mm，中孔50mm，重量误差3‰，外包聚氨酯制作而成，内包铸铁，外包黑色pu，环保无味，耐磨，抗摔，坚固耐用。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哑铃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哑铃重量分别为：2.5、5、7.5、10、12.5、15kg。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沙袋不倒翁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1、规格：高度约170cm。</w:t>
            </w:r>
          </w:p>
          <w:p>
            <w:pPr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2、颜色：颜色图案随机发。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</w:rPr>
              <w:t>、材质：仿皮+帆布双层。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多功能储物架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1、产品材质：钢材烤漆</w:t>
            </w:r>
          </w:p>
          <w:p>
            <w:pPr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2、产品特点：可自由组装，可根据场地需求定做，不受场地和训练要求的限制，合理利用空间占地面积小，美观大方。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</w:rPr>
              <w:t>、尺寸：≥1200*400*1500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 w:ascii="宋体" w:hAnsi="宋体" w:cs="宋体"/>
                <w:kern w:val="2"/>
                <w:sz w:val="24"/>
              </w:rPr>
              <w:t>健身镜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1、定制高清健身房镜子。</w:t>
            </w:r>
          </w:p>
          <w:p>
            <w:pPr>
              <w:snapToGrid w:val="0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、尺寸：按实际墙面尺寸定制</w:t>
            </w:r>
          </w:p>
          <w:p>
            <w:pPr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3、镜子边框要定制镜框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</w:t>
            </w:r>
            <w:r>
              <w:rPr>
                <w:rFonts w:ascii="宋体" w:hAnsi="宋体" w:cs="宋体"/>
                <w:kern w:val="0"/>
                <w:sz w:val="24"/>
              </w:rPr>
              <w:t>VC</w:t>
            </w:r>
            <w:r>
              <w:rPr>
                <w:rFonts w:hint="eastAsia" w:ascii="宋体" w:hAnsi="宋体" w:cs="宋体"/>
                <w:kern w:val="0"/>
                <w:sz w:val="24"/>
              </w:rPr>
              <w:t>运动地胶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snapToGrid w:val="0"/>
              <w:ind w:right="-107" w:rightChars="-5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1、产品规格及结构：厚度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.5mm及以上，从上到下依次是耐磨层，稳定层，发泡层。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2、拉伸强度≥1.0Mpa，拉断伸长率≥120%，阻燃性：Ⅰ级。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3、可溶性重金属铅含量≤20mg/㎡，可溶性重金属镉含量≤20mg/㎡。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★4、灰分含量＜5%，提供连续4个年度的灰分检测报告。（提供第三方检测机构出具的有效检测报告复印件，并加盖投标人鲜章）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★5、加热尺寸变化率（80°C，6h），长度、宽度、厚度分别≤0.05%。（提供第三方检测机构出具的有效检测报告复印件，并加盖投标人鲜章）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★6、吸水率（水，常温，2000h）≤0.1%。（提供第三方检测机构出具的有效检测报告复印件，并加盖投标人鲜章）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★7、快速变温试验：24个循环后，尺寸变化率（横向、纵向）≤0.01%，且样品表面无破损、变形等现象。（提供第三方检测机构出具的有效检测报告复印件，并加盖投标人鲜章）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★8、冷热冲击试验：24个循环后，拉伸强度变化率≤1%，尺寸变化率（横向、纵向）≤0.01%，且表面不破损、变形、脆裂等现象。（提供第三方检测机构出具的有效检测报告复印件，并加盖投标人鲜章）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★9、耐污染性符合GB/T11982.1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</w:rPr>
              <w:t>2015标准，污染物为食用油或者橄榄油，测试结果为0级。（提供第三方检测机构出具的有效检测报告复印件，并加盖投标人鲜章）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★10、耐环境应力开裂测试时长不少于9000h，破裂率为0%。（提供第三方检测机构出具的有效检测报告复印件，并加盖投标人鲜章）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★11、提供自然气候暴露试验时长不少于十二个月的检测报告，自然气候暴露后，外观表面无开裂、粉化现象。（提供第三方检测机构出具的有效检测报告复印件，并加盖投标人鲜章）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★12、耐湿热老化10000h后，外观无明显变化，灰卡评级4级。（提供第三方检测机构出具的有效检测报告复印件，并加盖投标人鲜章）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橡胶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地垫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规格：50cm * 50cm * 2cm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</w:rPr>
              <w:t>采用复合材料高温热压而成。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 w:val="24"/>
              </w:rPr>
              <w:t>面层为彩色颗粒。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4"/>
              </w:rPr>
              <w:t>底层为橡胶彩色颗粒用环保胶粘合而成，底层采用防滑抓地设计。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kern w:val="0"/>
                <w:sz w:val="24"/>
              </w:rPr>
              <w:t>抗摔，耐磨，环保无味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瑜伽垫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规格：</w:t>
            </w:r>
            <w:r>
              <w:rPr>
                <w:rFonts w:hint="eastAsia" w:ascii="宋体" w:hAnsi="宋体" w:cs="宋体"/>
                <w:kern w:val="0"/>
                <w:sz w:val="24"/>
              </w:rPr>
              <w:t>183*61*6MM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</w:rPr>
              <w:t>PE环保材质，无任何异味。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对称平衡体式引导系统，双面防滑，回弹力好，耐用。     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4"/>
              </w:rPr>
              <w:t>多色可选。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壶铃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 xml:space="preserve">规格：2/4/6/8/10/12/14/16/18/20KG     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手把为电镀，手柄直径30mm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外包含45%彩色天然橡胶，内包铸铁，重量误差为3‰。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筋膜按摩器</w:t>
            </w:r>
          </w:p>
        </w:tc>
        <w:tc>
          <w:tcPr>
            <w:tcW w:w="6204" w:type="dxa"/>
            <w:noWrap w:val="0"/>
            <w:vAlign w:val="center"/>
          </w:tcPr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 xml:space="preserve">功能：身体按摩、激活肌肉、筋膜放松、消除疲劳，拉伸肌肉和筋膜组织 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 xml:space="preserve">按摩头数量 5个：气垫缓冲头、圆形硅胶头、锥形头、平扁头、U形头 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档位可调节，最低档位≧1600RPM/min最高档位≦2800RPM/min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 xml:space="preserve">表面工艺 喷涂防滑橡胶手感油、表面抗静电(不粘附灰尘)、附着力强(刮擦不掉油)、 </w:t>
            </w:r>
          </w:p>
          <w:p>
            <w:pPr>
              <w:snapToGrid w:val="0"/>
              <w:ind w:right="-107" w:rightChars="-5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不开裂(对折不开裂)、耐磨性优、手感细腻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3" w:type="dxa"/>
            <w:gridSpan w:val="5"/>
            <w:noWrap w:val="0"/>
            <w:vAlign w:val="center"/>
          </w:tcPr>
          <w:p>
            <w:pPr>
              <w:widowControl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1、为保证训练器材售后服务统一、管理规范化，供应商所投1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—</w:t>
            </w:r>
            <w:r>
              <w:rPr>
                <w:rFonts w:ascii="宋体" w:hAnsi="宋体"/>
                <w:bCs/>
                <w:kern w:val="0"/>
                <w:sz w:val="24"/>
              </w:rPr>
              <w:t>7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项产品必须为同一品牌，不得出现多个不同品牌产品，否则，作无效响应处理。</w:t>
            </w:r>
          </w:p>
          <w:p>
            <w:pPr>
              <w:widowControl/>
              <w:snapToGrid w:val="0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2、签订合同时成交供应商需提供序号1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—</w:t>
            </w:r>
            <w:r>
              <w:rPr>
                <w:rFonts w:ascii="宋体" w:hAnsi="宋体"/>
                <w:bCs/>
                <w:kern w:val="0"/>
                <w:sz w:val="24"/>
              </w:rPr>
              <w:t>7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项产品制造商针对本项目的售后服务承诺函原件。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3、成交供应商在本项目成交结果公告发出后的3个工作日内，将所有磋商资质证明材料：检验报告、产品相应的认证证书等原件提交给采购人进行审查，验收合格后方能签订合同。成交供应商提供的资质证明材料与采购文件要求不相符的，按虚假响应处理，采购人有权将排在后一位的成交候选人做为成交供应商，以此类推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B13B6"/>
    <w:multiLevelType w:val="singleLevel"/>
    <w:tmpl w:val="5BAB13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7C387CEC"/>
    <w:rsid w:val="395A04EA"/>
    <w:rsid w:val="7C38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420" w:firstLineChars="200"/>
    </w:pPr>
    <w:rPr>
      <w:rFonts w:ascii="宋体" w:hAnsi="Courier New"/>
      <w:szCs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3083</Words>
  <Characters>3470</Characters>
  <Lines>0</Lines>
  <Paragraphs>0</Paragraphs>
  <TotalTime>0</TotalTime>
  <ScaleCrop>false</ScaleCrop>
  <LinksUpToDate>false</LinksUpToDate>
  <CharactersWithSpaces>3490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2022-05-05T01:56:00Z</dcterms:created>
  <dc:creator>The end</dc:creator>
  <cp:lastModifiedBy>The end</cp:lastModifiedBy>
  <dcterms:modified xsi:type="dcterms:W3CDTF">2022-05-05T01:57:19Z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1526EC59700F4D6F9BDB0D49A6B7C4B3</vt:lpwstr>
  </property>
</Properties>
</file>